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2F83E" w14:textId="331ACAB8" w:rsidR="00B416DC" w:rsidRPr="00050125" w:rsidRDefault="00B416DC" w:rsidP="0072780E">
      <w:pPr>
        <w:pStyle w:val="BodyText"/>
        <w:spacing w:before="13" w:line="254" w:lineRule="auto"/>
        <w:ind w:right="-282"/>
        <w:jc w:val="center"/>
        <w:rPr>
          <w:b/>
          <w:w w:val="105"/>
        </w:rPr>
      </w:pPr>
      <w:r w:rsidRPr="00050125">
        <w:rPr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050125" w:rsidRDefault="00B416DC" w:rsidP="00B677DA">
      <w:pPr>
        <w:pStyle w:val="BodyText"/>
        <w:spacing w:before="13" w:line="254" w:lineRule="auto"/>
        <w:ind w:left="20" w:right="18"/>
        <w:rPr>
          <w:w w:val="105"/>
        </w:rPr>
      </w:pPr>
    </w:p>
    <w:p w14:paraId="0076A555" w14:textId="52E16AC0" w:rsidR="00B764D1" w:rsidRPr="00032EDB" w:rsidRDefault="00BA7967" w:rsidP="00B764D1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cs="Calibri"/>
          <w:b/>
        </w:rPr>
      </w:pPr>
      <w:r>
        <w:rPr>
          <w:b/>
          <w:bCs/>
          <w:color w:val="FF0000"/>
        </w:rPr>
        <w:t>D</w:t>
      </w:r>
      <w:r w:rsidRPr="00740913">
        <w:rPr>
          <w:b/>
          <w:bCs/>
          <w:color w:val="FF0000"/>
        </w:rPr>
        <w:t xml:space="preserve">iversion of 400kV S/C Indore- </w:t>
      </w:r>
      <w:proofErr w:type="spellStart"/>
      <w:r w:rsidRPr="00740913">
        <w:rPr>
          <w:b/>
          <w:bCs/>
          <w:color w:val="FF0000"/>
        </w:rPr>
        <w:t>Asoj</w:t>
      </w:r>
      <w:proofErr w:type="spellEnd"/>
      <w:r w:rsidRPr="00740913">
        <w:rPr>
          <w:b/>
          <w:bCs/>
          <w:color w:val="FF0000"/>
        </w:rPr>
        <w:t xml:space="preserve"> Ckt-1 (Spans 184-196, 209-214, 223-227) and 400kV S/C Indore- </w:t>
      </w:r>
      <w:proofErr w:type="spellStart"/>
      <w:r w:rsidRPr="00740913">
        <w:rPr>
          <w:b/>
          <w:bCs/>
          <w:color w:val="FF0000"/>
        </w:rPr>
        <w:t>Asoj</w:t>
      </w:r>
      <w:proofErr w:type="spellEnd"/>
      <w:r w:rsidRPr="00740913">
        <w:rPr>
          <w:b/>
          <w:bCs/>
          <w:color w:val="FF0000"/>
        </w:rPr>
        <w:t xml:space="preserve"> </w:t>
      </w:r>
      <w:proofErr w:type="spellStart"/>
      <w:r w:rsidRPr="00740913">
        <w:rPr>
          <w:b/>
          <w:bCs/>
          <w:color w:val="FF0000"/>
        </w:rPr>
        <w:t>Ckt</w:t>
      </w:r>
      <w:proofErr w:type="spellEnd"/>
      <w:r w:rsidRPr="00740913">
        <w:rPr>
          <w:b/>
          <w:bCs/>
          <w:color w:val="FF0000"/>
        </w:rPr>
        <w:t>-II (Spans 182-185, 186-193) due to upcoming Railway line from Dahod- Indore section of Western Railways Ratlam</w:t>
      </w:r>
      <w:r w:rsidR="00B764D1" w:rsidRPr="006501E2">
        <w:rPr>
          <w:b/>
          <w:bCs/>
          <w:color w:val="FF0000"/>
        </w:rPr>
        <w:t>.</w:t>
      </w:r>
      <w:r w:rsidR="00B764D1" w:rsidRPr="00032EDB">
        <w:rPr>
          <w:rFonts w:cs="Calibri"/>
          <w:b/>
          <w:lang w:val="en-GB"/>
        </w:rPr>
        <w:t xml:space="preserve"> </w:t>
      </w:r>
    </w:p>
    <w:p w14:paraId="732BCE3D" w14:textId="77777777" w:rsidR="001973DA" w:rsidRDefault="001973DA" w:rsidP="001973DA">
      <w:pPr>
        <w:rPr>
          <w:rFonts w:cs="Calibri"/>
          <w:b/>
          <w:lang w:val="en-GB"/>
        </w:rPr>
      </w:pPr>
    </w:p>
    <w:p w14:paraId="7293E0A9" w14:textId="2040324D" w:rsidR="001973DA" w:rsidRPr="00AD05DE" w:rsidRDefault="001973DA" w:rsidP="001973DA">
      <w:pPr>
        <w:rPr>
          <w:rFonts w:cs="Calibri"/>
          <w:b/>
          <w:color w:val="FF0000"/>
          <w:lang w:val="en-GB"/>
        </w:rPr>
      </w:pPr>
      <w:r w:rsidRPr="00AD05DE">
        <w:rPr>
          <w:rFonts w:cs="Calibri"/>
          <w:b/>
          <w:lang w:val="en-GB"/>
        </w:rPr>
        <w:t>SPECIFICATION NO:</w:t>
      </w:r>
      <w:r w:rsidRPr="00AD05DE">
        <w:rPr>
          <w:rFonts w:cs="Calibri"/>
          <w:b/>
          <w:color w:val="FF0000"/>
          <w:lang w:val="en-GB"/>
        </w:rPr>
        <w:tab/>
      </w:r>
    </w:p>
    <w:p w14:paraId="2E1E9FD1" w14:textId="59D68186" w:rsidR="001973DA" w:rsidRDefault="001973DA" w:rsidP="001973DA">
      <w:pPr>
        <w:pStyle w:val="BodyText"/>
        <w:rPr>
          <w:b/>
          <w:bCs/>
          <w:color w:val="FF0000"/>
        </w:rPr>
      </w:pPr>
      <w:proofErr w:type="spellStart"/>
      <w:r w:rsidRPr="00EB2CBA">
        <w:rPr>
          <w:rFonts w:cs="Calibri"/>
          <w:b/>
          <w:lang w:val="en-GB"/>
        </w:rPr>
        <w:t>Rfx</w:t>
      </w:r>
      <w:proofErr w:type="spellEnd"/>
      <w:r w:rsidRPr="00EB2CBA">
        <w:rPr>
          <w:rFonts w:cs="Calibri"/>
          <w:b/>
          <w:lang w:val="en-GB"/>
        </w:rPr>
        <w:t xml:space="preserve"> No.:</w:t>
      </w:r>
      <w:r w:rsidRPr="00AD05DE">
        <w:t xml:space="preserve"> </w:t>
      </w:r>
    </w:p>
    <w:p w14:paraId="511DB870" w14:textId="32B695A1" w:rsidR="0068128F" w:rsidRPr="00050125" w:rsidRDefault="0068128F" w:rsidP="004829E7">
      <w:pPr>
        <w:jc w:val="center"/>
        <w:rPr>
          <w:rFonts w:cs="Calibri"/>
          <w:b/>
          <w:i/>
          <w:iCs/>
          <w:color w:val="FF0000"/>
          <w:lang w:val="en-GB"/>
        </w:rPr>
      </w:pPr>
    </w:p>
    <w:p w14:paraId="0AF25C04" w14:textId="77777777" w:rsidR="00B677DA" w:rsidRPr="00050125" w:rsidRDefault="00B677DA" w:rsidP="00B677DA">
      <w:pPr>
        <w:pStyle w:val="BodyText"/>
        <w:ind w:right="18"/>
        <w:jc w:val="center"/>
        <w:rPr>
          <w:b/>
          <w:i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:rsidRPr="00050125" w14:paraId="7C6608FE" w14:textId="77777777" w:rsidTr="00B677DA">
        <w:tc>
          <w:tcPr>
            <w:tcW w:w="4961" w:type="dxa"/>
          </w:tcPr>
          <w:p w14:paraId="0EC0C6A5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  <w:r w:rsidRPr="00050125">
              <w:rPr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  <w:p w14:paraId="294E63E2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  <w:p w14:paraId="3F5A9B92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  <w:p w14:paraId="120F16A8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  <w:p w14:paraId="67E4E852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  <w:r w:rsidRPr="00050125">
              <w:rPr>
                <w:b/>
                <w:sz w:val="22"/>
                <w:szCs w:val="22"/>
              </w:rPr>
              <w:t>To,</w:t>
            </w:r>
          </w:p>
          <w:p w14:paraId="5BD36A9F" w14:textId="77777777" w:rsidR="00B677DA" w:rsidRPr="00050125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b/>
              </w:rPr>
            </w:pPr>
            <w:r w:rsidRPr="00050125">
              <w:rPr>
                <w:b/>
              </w:rPr>
              <w:t>Power Grid Corporation of India Limited,</w:t>
            </w:r>
          </w:p>
          <w:p w14:paraId="58AE2EB3" w14:textId="77777777" w:rsidR="00B677DA" w:rsidRPr="00050125" w:rsidRDefault="00B677DA" w:rsidP="00B677DA">
            <w:pPr>
              <w:tabs>
                <w:tab w:val="left" w:pos="1261"/>
                <w:tab w:val="left" w:pos="5609"/>
              </w:tabs>
              <w:ind w:right="18"/>
            </w:pPr>
            <w:r w:rsidRPr="00050125">
              <w:t>Western</w:t>
            </w:r>
            <w:r w:rsidRPr="00050125">
              <w:rPr>
                <w:spacing w:val="30"/>
              </w:rPr>
              <w:t xml:space="preserve"> </w:t>
            </w:r>
            <w:r w:rsidRPr="00050125">
              <w:t>Region</w:t>
            </w:r>
            <w:r w:rsidRPr="00050125">
              <w:rPr>
                <w:spacing w:val="31"/>
              </w:rPr>
              <w:t xml:space="preserve"> </w:t>
            </w:r>
            <w:r w:rsidRPr="00050125">
              <w:t>Transmission</w:t>
            </w:r>
            <w:r w:rsidRPr="00050125">
              <w:rPr>
                <w:spacing w:val="32"/>
              </w:rPr>
              <w:t xml:space="preserve"> </w:t>
            </w:r>
            <w:r w:rsidRPr="00050125">
              <w:t>System-II,</w:t>
            </w:r>
          </w:p>
          <w:p w14:paraId="2D427A2C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spacing w:val="1"/>
                <w:w w:val="105"/>
                <w:sz w:val="22"/>
                <w:szCs w:val="22"/>
              </w:rPr>
            </w:pPr>
            <w:r w:rsidRPr="00050125">
              <w:rPr>
                <w:w w:val="105"/>
                <w:sz w:val="22"/>
                <w:szCs w:val="22"/>
              </w:rPr>
              <w:t>Regional</w:t>
            </w:r>
            <w:r w:rsidRPr="00050125">
              <w:rPr>
                <w:spacing w:val="1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w w:val="105"/>
                <w:sz w:val="22"/>
                <w:szCs w:val="22"/>
              </w:rPr>
              <w:t>Headquarter, Plot No 54,</w:t>
            </w:r>
            <w:r w:rsidRPr="00050125">
              <w:rPr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spacing w:val="25"/>
                <w:w w:val="105"/>
                <w:sz w:val="22"/>
                <w:szCs w:val="22"/>
              </w:rPr>
            </w:pPr>
            <w:r w:rsidRPr="00050125">
              <w:rPr>
                <w:w w:val="105"/>
                <w:sz w:val="22"/>
                <w:szCs w:val="22"/>
              </w:rPr>
              <w:t>Opp.</w:t>
            </w:r>
            <w:r w:rsidRPr="00050125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w w:val="105"/>
                <w:sz w:val="22"/>
                <w:szCs w:val="22"/>
              </w:rPr>
              <w:t>Ambe</w:t>
            </w:r>
            <w:r w:rsidRPr="00050125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w w:val="105"/>
                <w:sz w:val="22"/>
                <w:szCs w:val="22"/>
              </w:rPr>
              <w:t>Vidyalaya,</w:t>
            </w:r>
            <w:r w:rsidRPr="00050125">
              <w:rPr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4CB7C991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  <w:r w:rsidRPr="00050125">
              <w:rPr>
                <w:b/>
                <w:w w:val="105"/>
                <w:sz w:val="22"/>
                <w:szCs w:val="22"/>
              </w:rPr>
              <w:t>Sama</w:t>
            </w:r>
            <w:r w:rsidRPr="00050125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050125">
              <w:rPr>
                <w:b/>
                <w:w w:val="105"/>
                <w:sz w:val="22"/>
                <w:szCs w:val="22"/>
              </w:rPr>
              <w:t>Savli</w:t>
            </w:r>
            <w:proofErr w:type="spellEnd"/>
            <w:r w:rsidRPr="00050125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b/>
                <w:w w:val="105"/>
                <w:sz w:val="22"/>
                <w:szCs w:val="22"/>
              </w:rPr>
              <w:t>Road,</w:t>
            </w:r>
            <w:r w:rsidRPr="00050125">
              <w:rPr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b/>
                <w:w w:val="105"/>
                <w:sz w:val="22"/>
                <w:szCs w:val="22"/>
              </w:rPr>
              <w:t>Vadodara – 390 0</w:t>
            </w:r>
            <w:r w:rsidR="000F1974" w:rsidRPr="00050125">
              <w:rPr>
                <w:b/>
                <w:w w:val="105"/>
                <w:sz w:val="22"/>
                <w:szCs w:val="22"/>
              </w:rPr>
              <w:t>24</w:t>
            </w:r>
          </w:p>
        </w:tc>
      </w:tr>
    </w:tbl>
    <w:p w14:paraId="283DD2E7" w14:textId="77777777" w:rsidR="00B416DC" w:rsidRPr="00050125" w:rsidRDefault="00B416DC" w:rsidP="00B677DA">
      <w:pPr>
        <w:pStyle w:val="BodyText"/>
        <w:ind w:left="20" w:right="17"/>
        <w:rPr>
          <w:w w:val="105"/>
        </w:rPr>
      </w:pPr>
    </w:p>
    <w:p w14:paraId="7D1EB74C" w14:textId="77777777" w:rsidR="005A30F3" w:rsidRPr="00050125" w:rsidRDefault="00741D29" w:rsidP="00B677DA">
      <w:pPr>
        <w:ind w:right="17"/>
      </w:pPr>
      <w:r w:rsidRPr="00050125">
        <w:rPr>
          <w:w w:val="105"/>
        </w:rPr>
        <w:t>Dear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Sir,</w:t>
      </w:r>
    </w:p>
    <w:p w14:paraId="1E6AE8A1" w14:textId="77777777" w:rsidR="005A30F3" w:rsidRPr="00050125" w:rsidRDefault="005A30F3" w:rsidP="00B677DA">
      <w:pPr>
        <w:pStyle w:val="BodyText"/>
        <w:ind w:right="17"/>
        <w:rPr>
          <w:sz w:val="22"/>
        </w:rPr>
      </w:pPr>
    </w:p>
    <w:p w14:paraId="09C89537" w14:textId="1680FB4E" w:rsidR="00B677DA" w:rsidRPr="00050125" w:rsidRDefault="00741D29" w:rsidP="00B677DA">
      <w:pPr>
        <w:ind w:right="17"/>
        <w:jc w:val="both"/>
        <w:rPr>
          <w:w w:val="105"/>
        </w:rPr>
      </w:pPr>
      <w:r w:rsidRPr="00050125">
        <w:rPr>
          <w:w w:val="105"/>
        </w:rPr>
        <w:t>We have read and understood the provisions of Order no. F.No.6/18/2019-PPD (Order</w:t>
      </w:r>
      <w:r w:rsidRPr="00050125">
        <w:rPr>
          <w:spacing w:val="1"/>
          <w:w w:val="105"/>
        </w:rPr>
        <w:t xml:space="preserve"> </w:t>
      </w:r>
      <w:r w:rsidRPr="00050125">
        <w:t>Public</w:t>
      </w:r>
      <w:r w:rsidRPr="00050125">
        <w:rPr>
          <w:spacing w:val="12"/>
        </w:rPr>
        <w:t xml:space="preserve"> </w:t>
      </w:r>
      <w:r w:rsidRPr="00050125">
        <w:t>Procurement</w:t>
      </w:r>
      <w:r w:rsidRPr="00050125">
        <w:rPr>
          <w:spacing w:val="11"/>
        </w:rPr>
        <w:t xml:space="preserve"> </w:t>
      </w:r>
      <w:r w:rsidRPr="00050125">
        <w:t>no.1)</w:t>
      </w:r>
      <w:r w:rsidRPr="00050125">
        <w:rPr>
          <w:spacing w:val="14"/>
        </w:rPr>
        <w:t xml:space="preserve"> </w:t>
      </w:r>
      <w:r w:rsidRPr="00050125">
        <w:t>dated</w:t>
      </w:r>
      <w:r w:rsidRPr="00050125">
        <w:rPr>
          <w:spacing w:val="12"/>
        </w:rPr>
        <w:t xml:space="preserve"> </w:t>
      </w:r>
      <w:r w:rsidRPr="00050125">
        <w:t>23/07/2020</w:t>
      </w:r>
      <w:r w:rsidRPr="00050125">
        <w:rPr>
          <w:spacing w:val="12"/>
        </w:rPr>
        <w:t xml:space="preserve"> </w:t>
      </w:r>
      <w:r w:rsidRPr="00050125">
        <w:t>regarding</w:t>
      </w:r>
      <w:r w:rsidRPr="00050125">
        <w:rPr>
          <w:spacing w:val="13"/>
        </w:rPr>
        <w:t xml:space="preserve"> </w:t>
      </w:r>
      <w:r w:rsidRPr="00050125">
        <w:t>“Restriction</w:t>
      </w:r>
      <w:r w:rsidRPr="00050125">
        <w:rPr>
          <w:spacing w:val="14"/>
        </w:rPr>
        <w:t xml:space="preserve"> </w:t>
      </w:r>
      <w:r w:rsidRPr="00050125">
        <w:t>under</w:t>
      </w:r>
      <w:r w:rsidRPr="00050125">
        <w:rPr>
          <w:spacing w:val="10"/>
        </w:rPr>
        <w:t xml:space="preserve"> </w:t>
      </w:r>
      <w:r w:rsidRPr="00050125">
        <w:t>Rule</w:t>
      </w:r>
      <w:r w:rsidRPr="00050125">
        <w:rPr>
          <w:spacing w:val="12"/>
        </w:rPr>
        <w:t xml:space="preserve"> </w:t>
      </w:r>
      <w:r w:rsidRPr="00050125">
        <w:t>144(xi)</w:t>
      </w:r>
      <w:r w:rsidRPr="00050125">
        <w:rPr>
          <w:spacing w:val="19"/>
        </w:rPr>
        <w:t xml:space="preserve"> </w:t>
      </w:r>
      <w:r w:rsidRPr="00050125">
        <w:t>of</w:t>
      </w:r>
      <w:r w:rsidRPr="00050125">
        <w:rPr>
          <w:spacing w:val="1"/>
        </w:rPr>
        <w:t xml:space="preserve"> </w:t>
      </w:r>
      <w:r w:rsidRPr="00050125">
        <w:rPr>
          <w:w w:val="105"/>
        </w:rPr>
        <w:t>General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Financial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Rules”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F.No.6/18/2019-PPD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(Order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Public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Procurement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no.2)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dated</w:t>
      </w:r>
      <w:r w:rsidRPr="00050125">
        <w:rPr>
          <w:spacing w:val="1"/>
          <w:w w:val="105"/>
        </w:rPr>
        <w:t xml:space="preserve"> </w:t>
      </w:r>
      <w:r w:rsidRPr="00050125">
        <w:t>23/07/2020</w:t>
      </w:r>
      <w:r w:rsidRPr="00050125">
        <w:rPr>
          <w:spacing w:val="20"/>
        </w:rPr>
        <w:t xml:space="preserve"> </w:t>
      </w:r>
      <w:r w:rsidRPr="00050125">
        <w:t>regarding</w:t>
      </w:r>
      <w:r w:rsidRPr="00050125">
        <w:rPr>
          <w:spacing w:val="21"/>
        </w:rPr>
        <w:t xml:space="preserve"> </w:t>
      </w:r>
      <w:r w:rsidRPr="00050125">
        <w:t>“Exclusions</w:t>
      </w:r>
      <w:r w:rsidRPr="00050125">
        <w:rPr>
          <w:spacing w:val="18"/>
        </w:rPr>
        <w:t xml:space="preserve"> </w:t>
      </w:r>
      <w:r w:rsidRPr="00050125">
        <w:t>from</w:t>
      </w:r>
      <w:r w:rsidRPr="00050125">
        <w:rPr>
          <w:spacing w:val="20"/>
        </w:rPr>
        <w:t xml:space="preserve"> </w:t>
      </w:r>
      <w:r w:rsidRPr="00050125">
        <w:t>Restriction</w:t>
      </w:r>
      <w:r w:rsidRPr="00050125">
        <w:rPr>
          <w:spacing w:val="21"/>
        </w:rPr>
        <w:t xml:space="preserve"> </w:t>
      </w:r>
      <w:r w:rsidRPr="00050125">
        <w:t>under</w:t>
      </w:r>
      <w:r w:rsidRPr="00050125">
        <w:rPr>
          <w:spacing w:val="19"/>
        </w:rPr>
        <w:t xml:space="preserve"> </w:t>
      </w:r>
      <w:r w:rsidRPr="00050125">
        <w:t>Rule</w:t>
      </w:r>
      <w:r w:rsidRPr="00050125">
        <w:rPr>
          <w:spacing w:val="21"/>
        </w:rPr>
        <w:t xml:space="preserve"> </w:t>
      </w:r>
      <w:r w:rsidRPr="00050125">
        <w:t>144(xi)</w:t>
      </w:r>
      <w:r w:rsidRPr="00050125">
        <w:rPr>
          <w:spacing w:val="22"/>
        </w:rPr>
        <w:t xml:space="preserve"> </w:t>
      </w:r>
      <w:r w:rsidRPr="00050125">
        <w:t>of</w:t>
      </w:r>
      <w:r w:rsidRPr="00050125">
        <w:rPr>
          <w:spacing w:val="18"/>
        </w:rPr>
        <w:t xml:space="preserve"> </w:t>
      </w:r>
      <w:r w:rsidRPr="00050125">
        <w:t>General</w:t>
      </w:r>
      <w:r w:rsidRPr="00050125">
        <w:rPr>
          <w:spacing w:val="21"/>
        </w:rPr>
        <w:t xml:space="preserve"> </w:t>
      </w:r>
      <w:r w:rsidRPr="00050125">
        <w:t>Financial</w:t>
      </w:r>
      <w:r w:rsidRPr="00050125">
        <w:rPr>
          <w:spacing w:val="-46"/>
        </w:rPr>
        <w:t xml:space="preserve"> </w:t>
      </w:r>
      <w:r w:rsidRPr="00050125">
        <w:rPr>
          <w:w w:val="105"/>
        </w:rPr>
        <w:t>Rules”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issued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by Public Procurement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Division,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Department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of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Expenditure,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Ministry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of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 xml:space="preserve">Finance, Government of India </w:t>
      </w:r>
      <w:r w:rsidR="00B677DA" w:rsidRPr="00050125">
        <w:rPr>
          <w:i/>
          <w:w w:val="105"/>
        </w:rPr>
        <w:t>(</w:t>
      </w:r>
      <w:r w:rsidRPr="00050125">
        <w:rPr>
          <w:i/>
          <w:w w:val="105"/>
        </w:rPr>
        <w:t>hereinafter collectively “DoE Order’’</w:t>
      </w:r>
      <w:r w:rsidR="00B677DA" w:rsidRPr="00050125">
        <w:rPr>
          <w:i/>
          <w:w w:val="105"/>
        </w:rPr>
        <w:t>)</w:t>
      </w:r>
      <w:r w:rsidRPr="00050125">
        <w:rPr>
          <w:w w:val="105"/>
        </w:rPr>
        <w:t xml:space="preserve"> and any subsequent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modifications/Amendments,</w:t>
      </w:r>
      <w:r w:rsidRPr="00050125">
        <w:rPr>
          <w:spacing w:val="3"/>
          <w:w w:val="105"/>
        </w:rPr>
        <w:t xml:space="preserve"> </w:t>
      </w:r>
      <w:r w:rsidRPr="00050125">
        <w:rPr>
          <w:w w:val="105"/>
        </w:rPr>
        <w:t>if</w:t>
      </w:r>
      <w:r w:rsidRPr="00050125">
        <w:rPr>
          <w:spacing w:val="5"/>
          <w:w w:val="105"/>
        </w:rPr>
        <w:t xml:space="preserve"> </w:t>
      </w:r>
      <w:r w:rsidRPr="00050125">
        <w:rPr>
          <w:w w:val="105"/>
        </w:rPr>
        <w:t>any.</w:t>
      </w:r>
    </w:p>
    <w:p w14:paraId="6F15BB1A" w14:textId="77777777" w:rsidR="00B677DA" w:rsidRPr="00050125" w:rsidRDefault="00B677DA" w:rsidP="00B677DA">
      <w:pPr>
        <w:ind w:right="17"/>
        <w:jc w:val="both"/>
      </w:pPr>
    </w:p>
    <w:p w14:paraId="547579D4" w14:textId="2FB7C716" w:rsidR="00B677DA" w:rsidRPr="00050125" w:rsidRDefault="00741D29" w:rsidP="00B677DA">
      <w:pPr>
        <w:ind w:right="17"/>
        <w:jc w:val="both"/>
        <w:rPr>
          <w:w w:val="105"/>
        </w:rPr>
      </w:pPr>
      <w:r w:rsidRPr="00050125">
        <w:rPr>
          <w:w w:val="105"/>
        </w:rPr>
        <w:t>Particularly,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we,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the</w:t>
      </w:r>
      <w:r w:rsidRPr="00050125">
        <w:rPr>
          <w:spacing w:val="-13"/>
          <w:w w:val="105"/>
        </w:rPr>
        <w:t xml:space="preserve"> </w:t>
      </w:r>
      <w:r w:rsidRPr="00050125">
        <w:rPr>
          <w:w w:val="105"/>
        </w:rPr>
        <w:t>Bidder,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have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read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the</w:t>
      </w:r>
      <w:r w:rsidRPr="00050125">
        <w:rPr>
          <w:spacing w:val="-12"/>
          <w:w w:val="105"/>
        </w:rPr>
        <w:t xml:space="preserve"> </w:t>
      </w:r>
      <w:r w:rsidRPr="00050125">
        <w:rPr>
          <w:w w:val="105"/>
        </w:rPr>
        <w:t>clause</w:t>
      </w:r>
      <w:r w:rsidRPr="00050125">
        <w:rPr>
          <w:spacing w:val="-13"/>
          <w:w w:val="105"/>
        </w:rPr>
        <w:t xml:space="preserve"> </w:t>
      </w:r>
      <w:r w:rsidRPr="00050125">
        <w:rPr>
          <w:w w:val="105"/>
        </w:rPr>
        <w:t>regarding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restrictions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on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procurement</w:t>
      </w:r>
      <w:r w:rsidR="004F7397" w:rsidRPr="00050125">
        <w:rPr>
          <w:w w:val="105"/>
        </w:rPr>
        <w:t xml:space="preserve"> </w:t>
      </w:r>
      <w:r w:rsidRPr="00050125">
        <w:rPr>
          <w:w w:val="105"/>
        </w:rPr>
        <w:t>from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a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‘Bidder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of</w:t>
      </w:r>
      <w:r w:rsidRPr="00050125">
        <w:rPr>
          <w:spacing w:val="-3"/>
          <w:w w:val="105"/>
        </w:rPr>
        <w:t xml:space="preserve"> </w:t>
      </w:r>
      <w:r w:rsidRPr="00050125">
        <w:rPr>
          <w:w w:val="105"/>
        </w:rPr>
        <w:t>a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country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which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shares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a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land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border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with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India’</w:t>
      </w:r>
      <w:r w:rsidRPr="00050125">
        <w:rPr>
          <w:spacing w:val="-3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on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subcontracting</w:t>
      </w:r>
      <w:r w:rsidRPr="00050125">
        <w:rPr>
          <w:spacing w:val="-6"/>
          <w:w w:val="105"/>
        </w:rPr>
        <w:t xml:space="preserve"> </w:t>
      </w:r>
      <w:r w:rsidRPr="00050125">
        <w:rPr>
          <w:w w:val="105"/>
        </w:rPr>
        <w:t>to</w:t>
      </w:r>
      <w:r w:rsidRPr="00050125">
        <w:rPr>
          <w:spacing w:val="-48"/>
          <w:w w:val="105"/>
        </w:rPr>
        <w:t xml:space="preserve"> </w:t>
      </w:r>
      <w:r w:rsidRPr="00050125">
        <w:rPr>
          <w:w w:val="105"/>
        </w:rPr>
        <w:t>contractors from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such</w:t>
      </w:r>
      <w:r w:rsidRPr="00050125">
        <w:rPr>
          <w:spacing w:val="4"/>
          <w:w w:val="105"/>
        </w:rPr>
        <w:t xml:space="preserve"> </w:t>
      </w:r>
      <w:r w:rsidRPr="00050125">
        <w:rPr>
          <w:w w:val="105"/>
        </w:rPr>
        <w:t>countries.</w:t>
      </w:r>
    </w:p>
    <w:p w14:paraId="385D6D89" w14:textId="77777777" w:rsidR="00B677DA" w:rsidRPr="00050125" w:rsidRDefault="00B677DA" w:rsidP="00B677DA">
      <w:pPr>
        <w:ind w:right="17"/>
        <w:jc w:val="both"/>
      </w:pPr>
    </w:p>
    <w:p w14:paraId="439B2E0E" w14:textId="4CBEFF26" w:rsidR="00B677DA" w:rsidRPr="00050125" w:rsidRDefault="00741D29" w:rsidP="00B677DA">
      <w:pPr>
        <w:ind w:right="17"/>
        <w:jc w:val="both"/>
      </w:pPr>
      <w:r w:rsidRPr="00050125">
        <w:rPr>
          <w:w w:val="105"/>
        </w:rPr>
        <w:t>We certify that we, the bidder and/or our subcontractor/sub vendor is/are not from such a</w:t>
      </w:r>
      <w:r w:rsidRPr="00050125">
        <w:rPr>
          <w:spacing w:val="-48"/>
          <w:w w:val="105"/>
        </w:rPr>
        <w:t xml:space="preserve"> </w:t>
      </w:r>
      <w:r w:rsidRPr="00050125">
        <w:rPr>
          <w:w w:val="105"/>
        </w:rPr>
        <w:t>country or, if from such a country, has been registered as per provisions of the Bidding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Documents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with</w:t>
      </w:r>
      <w:r w:rsidRPr="00050125">
        <w:rPr>
          <w:spacing w:val="3"/>
          <w:w w:val="105"/>
        </w:rPr>
        <w:t xml:space="preserve"> </w:t>
      </w:r>
      <w:r w:rsidRPr="00050125">
        <w:rPr>
          <w:w w:val="105"/>
        </w:rPr>
        <w:t>the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Competent Authority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will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not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subcontract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any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work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to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a</w:t>
      </w:r>
      <w:r w:rsidRPr="00050125">
        <w:rPr>
          <w:spacing w:val="1"/>
          <w:w w:val="105"/>
        </w:rPr>
        <w:t xml:space="preserve"> </w:t>
      </w:r>
      <w:r w:rsidRPr="00050125">
        <w:rPr>
          <w:spacing w:val="-1"/>
          <w:w w:val="105"/>
        </w:rPr>
        <w:t>subcontractor/sub</w:t>
      </w:r>
      <w:r w:rsidRPr="00050125">
        <w:rPr>
          <w:spacing w:val="-11"/>
          <w:w w:val="105"/>
        </w:rPr>
        <w:t xml:space="preserve"> </w:t>
      </w:r>
      <w:r w:rsidRPr="00050125">
        <w:rPr>
          <w:spacing w:val="-1"/>
          <w:w w:val="105"/>
        </w:rPr>
        <w:t>vendor</w:t>
      </w:r>
      <w:r w:rsidRPr="00050125">
        <w:rPr>
          <w:spacing w:val="-12"/>
          <w:w w:val="105"/>
        </w:rPr>
        <w:t xml:space="preserve"> </w:t>
      </w:r>
      <w:r w:rsidRPr="00050125">
        <w:rPr>
          <w:w w:val="105"/>
        </w:rPr>
        <w:t>from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such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countries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unless</w:t>
      </w:r>
      <w:r w:rsidRPr="00050125">
        <w:rPr>
          <w:spacing w:val="-12"/>
          <w:w w:val="105"/>
        </w:rPr>
        <w:t xml:space="preserve"> </w:t>
      </w:r>
      <w:r w:rsidRPr="00050125">
        <w:rPr>
          <w:w w:val="105"/>
        </w:rPr>
        <w:t>such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subcontractor/sub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vendor</w:t>
      </w:r>
      <w:r w:rsidRPr="00050125">
        <w:rPr>
          <w:spacing w:val="-12"/>
          <w:w w:val="105"/>
        </w:rPr>
        <w:t xml:space="preserve"> </w:t>
      </w:r>
      <w:r w:rsidRPr="00050125">
        <w:rPr>
          <w:w w:val="105"/>
        </w:rPr>
        <w:t>fulfils</w:t>
      </w:r>
      <w:r w:rsidR="00B677DA" w:rsidRPr="00050125">
        <w:t xml:space="preserve"> </w:t>
      </w:r>
      <w:r w:rsidRPr="00050125">
        <w:rPr>
          <w:w w:val="105"/>
        </w:rPr>
        <w:t>all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requirement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in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this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regard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is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eligible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to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be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considered.</w:t>
      </w:r>
      <w:r w:rsidRPr="00050125">
        <w:rPr>
          <w:spacing w:val="-10"/>
          <w:w w:val="105"/>
        </w:rPr>
        <w:t xml:space="preserve"> </w:t>
      </w:r>
      <w:r w:rsidR="00CA5FEB" w:rsidRPr="00050125">
        <w:rPr>
          <w:i/>
          <w:w w:val="105"/>
        </w:rPr>
        <w:t>(</w:t>
      </w:r>
      <w:r w:rsidRPr="00050125">
        <w:rPr>
          <w:i/>
          <w:w w:val="105"/>
        </w:rPr>
        <w:t>Where</w:t>
      </w:r>
      <w:r w:rsidRPr="00050125">
        <w:rPr>
          <w:i/>
          <w:spacing w:val="-8"/>
          <w:w w:val="105"/>
        </w:rPr>
        <w:t xml:space="preserve"> </w:t>
      </w:r>
      <w:r w:rsidRPr="00050125">
        <w:rPr>
          <w:i/>
          <w:w w:val="105"/>
        </w:rPr>
        <w:t>applicable,</w:t>
      </w:r>
      <w:r w:rsidRPr="00050125">
        <w:rPr>
          <w:i/>
          <w:spacing w:val="-9"/>
          <w:w w:val="105"/>
        </w:rPr>
        <w:t xml:space="preserve"> </w:t>
      </w:r>
      <w:r w:rsidRPr="00050125">
        <w:rPr>
          <w:i/>
          <w:w w:val="105"/>
        </w:rPr>
        <w:t>evidence</w:t>
      </w:r>
      <w:r w:rsidRPr="00050125">
        <w:rPr>
          <w:i/>
          <w:spacing w:val="-8"/>
          <w:w w:val="105"/>
        </w:rPr>
        <w:t xml:space="preserve"> </w:t>
      </w:r>
      <w:r w:rsidRPr="00050125">
        <w:rPr>
          <w:i/>
          <w:w w:val="105"/>
        </w:rPr>
        <w:t>of</w:t>
      </w:r>
      <w:r w:rsidRPr="00050125">
        <w:rPr>
          <w:i/>
          <w:spacing w:val="-48"/>
          <w:w w:val="105"/>
        </w:rPr>
        <w:t xml:space="preserve"> </w:t>
      </w:r>
      <w:r w:rsidR="004F7397" w:rsidRPr="00050125">
        <w:rPr>
          <w:i/>
          <w:spacing w:val="-48"/>
          <w:w w:val="105"/>
        </w:rPr>
        <w:t xml:space="preserve">        </w:t>
      </w:r>
      <w:r w:rsidRPr="00050125">
        <w:rPr>
          <w:i/>
          <w:w w:val="105"/>
        </w:rPr>
        <w:t>valid</w:t>
      </w:r>
      <w:r w:rsidRPr="00050125">
        <w:rPr>
          <w:i/>
          <w:spacing w:val="2"/>
          <w:w w:val="105"/>
        </w:rPr>
        <w:t xml:space="preserve"> </w:t>
      </w:r>
      <w:r w:rsidRPr="00050125">
        <w:rPr>
          <w:i/>
          <w:w w:val="105"/>
        </w:rPr>
        <w:t>registration</w:t>
      </w:r>
      <w:r w:rsidRPr="00050125">
        <w:rPr>
          <w:i/>
          <w:spacing w:val="3"/>
          <w:w w:val="105"/>
        </w:rPr>
        <w:t xml:space="preserve"> </w:t>
      </w:r>
      <w:r w:rsidRPr="00050125">
        <w:rPr>
          <w:i/>
          <w:w w:val="105"/>
        </w:rPr>
        <w:t>by</w:t>
      </w:r>
      <w:r w:rsidRPr="00050125">
        <w:rPr>
          <w:i/>
          <w:spacing w:val="2"/>
          <w:w w:val="105"/>
        </w:rPr>
        <w:t xml:space="preserve"> </w:t>
      </w:r>
      <w:r w:rsidRPr="00050125">
        <w:rPr>
          <w:i/>
          <w:w w:val="105"/>
        </w:rPr>
        <w:t>the</w:t>
      </w:r>
      <w:r w:rsidRPr="00050125">
        <w:rPr>
          <w:i/>
          <w:spacing w:val="1"/>
          <w:w w:val="105"/>
        </w:rPr>
        <w:t xml:space="preserve"> </w:t>
      </w:r>
      <w:r w:rsidRPr="00050125">
        <w:rPr>
          <w:i/>
          <w:w w:val="105"/>
        </w:rPr>
        <w:t>Competent Authority</w:t>
      </w:r>
      <w:r w:rsidRPr="00050125">
        <w:rPr>
          <w:i/>
          <w:spacing w:val="1"/>
          <w:w w:val="105"/>
        </w:rPr>
        <w:t xml:space="preserve"> </w:t>
      </w:r>
      <w:r w:rsidRPr="00050125">
        <w:rPr>
          <w:i/>
          <w:w w:val="105"/>
        </w:rPr>
        <w:t>shall</w:t>
      </w:r>
      <w:r w:rsidRPr="00050125">
        <w:rPr>
          <w:i/>
          <w:spacing w:val="3"/>
          <w:w w:val="105"/>
        </w:rPr>
        <w:t xml:space="preserve"> </w:t>
      </w:r>
      <w:r w:rsidRPr="00050125">
        <w:rPr>
          <w:i/>
          <w:w w:val="105"/>
        </w:rPr>
        <w:t>be attached.</w:t>
      </w:r>
      <w:r w:rsidR="00CA5FEB" w:rsidRPr="00050125">
        <w:rPr>
          <w:i/>
          <w:w w:val="105"/>
        </w:rPr>
        <w:t>)</w:t>
      </w:r>
    </w:p>
    <w:p w14:paraId="21F536A4" w14:textId="77777777" w:rsidR="00B677DA" w:rsidRPr="00050125" w:rsidRDefault="00B677DA" w:rsidP="00B677DA">
      <w:pPr>
        <w:ind w:right="17"/>
        <w:jc w:val="both"/>
        <w:rPr>
          <w:w w:val="105"/>
        </w:rPr>
      </w:pPr>
    </w:p>
    <w:p w14:paraId="4BF4781F" w14:textId="68A54919" w:rsidR="005A30F3" w:rsidRPr="00050125" w:rsidRDefault="00741D29" w:rsidP="00B677DA">
      <w:pPr>
        <w:ind w:right="17"/>
        <w:jc w:val="both"/>
        <w:rPr>
          <w:w w:val="105"/>
        </w:rPr>
      </w:pPr>
      <w:r w:rsidRPr="00050125">
        <w:rPr>
          <w:w w:val="105"/>
        </w:rPr>
        <w:t>We further declare that any misrepresentation or submission of false/forged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document/</w:t>
      </w:r>
      <w:r w:rsidR="00CA5FEB" w:rsidRPr="00050125">
        <w:rPr>
          <w:w w:val="105"/>
        </w:rPr>
        <w:t xml:space="preserve"> </w:t>
      </w:r>
      <w:r w:rsidRPr="00050125">
        <w:rPr>
          <w:w w:val="105"/>
        </w:rPr>
        <w:t>information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in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this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regard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shall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be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dealt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with</w:t>
      </w:r>
      <w:r w:rsidRPr="00050125">
        <w:rPr>
          <w:spacing w:val="-6"/>
          <w:w w:val="105"/>
        </w:rPr>
        <w:t xml:space="preserve"> </w:t>
      </w:r>
      <w:r w:rsidRPr="00050125">
        <w:rPr>
          <w:w w:val="105"/>
        </w:rPr>
        <w:t>as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per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the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provisions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of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Integrity</w:t>
      </w:r>
      <w:r w:rsidRPr="00050125">
        <w:rPr>
          <w:spacing w:val="-47"/>
          <w:w w:val="105"/>
        </w:rPr>
        <w:t xml:space="preserve"> </w:t>
      </w:r>
      <w:r w:rsidRPr="00050125">
        <w:rPr>
          <w:w w:val="105"/>
        </w:rPr>
        <w:t>Pact</w:t>
      </w:r>
      <w:r w:rsidRPr="00050125">
        <w:rPr>
          <w:spacing w:val="6"/>
          <w:w w:val="105"/>
        </w:rPr>
        <w:t xml:space="preserve"> </w:t>
      </w:r>
      <w:r w:rsidRPr="00050125">
        <w:rPr>
          <w:w w:val="105"/>
        </w:rPr>
        <w:t>and/or</w:t>
      </w:r>
      <w:r w:rsidRPr="00050125">
        <w:rPr>
          <w:spacing w:val="6"/>
          <w:w w:val="105"/>
        </w:rPr>
        <w:t xml:space="preserve"> </w:t>
      </w:r>
      <w:r w:rsidRPr="00050125">
        <w:rPr>
          <w:w w:val="105"/>
        </w:rPr>
        <w:t>Bidding</w:t>
      </w:r>
      <w:r w:rsidRPr="00050125">
        <w:rPr>
          <w:spacing w:val="7"/>
          <w:w w:val="105"/>
        </w:rPr>
        <w:t xml:space="preserve"> </w:t>
      </w:r>
      <w:r w:rsidRPr="00050125">
        <w:rPr>
          <w:w w:val="105"/>
        </w:rPr>
        <w:t>Documents</w:t>
      </w:r>
      <w:r w:rsidRPr="00050125">
        <w:rPr>
          <w:spacing w:val="7"/>
          <w:w w:val="105"/>
        </w:rPr>
        <w:t xml:space="preserve"> </w:t>
      </w:r>
      <w:r w:rsidRPr="00050125">
        <w:rPr>
          <w:w w:val="105"/>
        </w:rPr>
        <w:t>and/or</w:t>
      </w:r>
      <w:r w:rsidRPr="00050125">
        <w:rPr>
          <w:spacing w:val="4"/>
          <w:w w:val="105"/>
        </w:rPr>
        <w:t xml:space="preserve"> </w:t>
      </w:r>
      <w:r w:rsidRPr="00050125">
        <w:rPr>
          <w:w w:val="105"/>
        </w:rPr>
        <w:t>POWERGRID’s</w:t>
      </w:r>
      <w:r w:rsidRPr="00050125">
        <w:rPr>
          <w:spacing w:val="7"/>
          <w:w w:val="105"/>
        </w:rPr>
        <w:t xml:space="preserve"> </w:t>
      </w:r>
      <w:r w:rsidRPr="00050125">
        <w:rPr>
          <w:w w:val="105"/>
        </w:rPr>
        <w:t>policy</w:t>
      </w:r>
      <w:r w:rsidRPr="00050125">
        <w:rPr>
          <w:spacing w:val="7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3"/>
          <w:w w:val="105"/>
        </w:rPr>
        <w:t xml:space="preserve"> </w:t>
      </w:r>
      <w:r w:rsidRPr="00050125">
        <w:rPr>
          <w:w w:val="105"/>
        </w:rPr>
        <w:t>procedures.</w:t>
      </w:r>
    </w:p>
    <w:p w14:paraId="27F22C89" w14:textId="77777777" w:rsidR="00CA5FEB" w:rsidRPr="00050125" w:rsidRDefault="00CA5FEB" w:rsidP="00B677DA">
      <w:pPr>
        <w:ind w:right="17"/>
        <w:jc w:val="both"/>
      </w:pPr>
    </w:p>
    <w:p w14:paraId="7CB116DF" w14:textId="76FD7494" w:rsidR="005A30F3" w:rsidRPr="00050125" w:rsidRDefault="005A30F3" w:rsidP="00B677DA">
      <w:pPr>
        <w:pStyle w:val="BodyText"/>
        <w:ind w:right="17"/>
        <w:rPr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:rsidRPr="00050125" w14:paraId="165836B9" w14:textId="77777777" w:rsidTr="00B677DA">
        <w:tc>
          <w:tcPr>
            <w:tcW w:w="3402" w:type="dxa"/>
          </w:tcPr>
          <w:p w14:paraId="45D2D9B5" w14:textId="77777777" w:rsidR="00B677DA" w:rsidRPr="00050125" w:rsidRDefault="00B677DA" w:rsidP="008E4CB4">
            <w:pPr>
              <w:rPr>
                <w:b/>
                <w:i/>
              </w:rPr>
            </w:pPr>
            <w:r w:rsidRPr="00050125">
              <w:rPr>
                <w:b/>
                <w:i/>
              </w:rPr>
              <w:t>Date :</w:t>
            </w:r>
          </w:p>
        </w:tc>
        <w:tc>
          <w:tcPr>
            <w:tcW w:w="2552" w:type="dxa"/>
          </w:tcPr>
          <w:p w14:paraId="44F6D0FE" w14:textId="77777777" w:rsidR="00B677DA" w:rsidRPr="00050125" w:rsidRDefault="00B677DA" w:rsidP="008E4CB4">
            <w:pPr>
              <w:jc w:val="right"/>
            </w:pPr>
          </w:p>
        </w:tc>
        <w:tc>
          <w:tcPr>
            <w:tcW w:w="3255" w:type="dxa"/>
          </w:tcPr>
          <w:p w14:paraId="4BBC6AC0" w14:textId="77777777" w:rsidR="00B677DA" w:rsidRPr="00050125" w:rsidRDefault="00B677DA" w:rsidP="008E4CB4">
            <w:pPr>
              <w:jc w:val="right"/>
            </w:pPr>
          </w:p>
        </w:tc>
      </w:tr>
      <w:tr w:rsidR="00B677DA" w:rsidRPr="00050125" w14:paraId="4758BA2F" w14:textId="77777777" w:rsidTr="00B677DA">
        <w:tc>
          <w:tcPr>
            <w:tcW w:w="3402" w:type="dxa"/>
          </w:tcPr>
          <w:p w14:paraId="51380B0F" w14:textId="77777777" w:rsidR="00B677DA" w:rsidRPr="00050125" w:rsidRDefault="00B677DA" w:rsidP="008E4CB4">
            <w:pPr>
              <w:rPr>
                <w:b/>
                <w:i/>
              </w:rPr>
            </w:pPr>
            <w:r w:rsidRPr="00050125">
              <w:rPr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Pr="00050125" w:rsidRDefault="00B677DA" w:rsidP="008E4CB4">
            <w:pPr>
              <w:jc w:val="right"/>
            </w:pPr>
          </w:p>
        </w:tc>
        <w:tc>
          <w:tcPr>
            <w:tcW w:w="3255" w:type="dxa"/>
          </w:tcPr>
          <w:p w14:paraId="05A934BC" w14:textId="77777777" w:rsidR="00B677DA" w:rsidRPr="00050125" w:rsidRDefault="00B677DA" w:rsidP="008E4CB4">
            <w:pPr>
              <w:jc w:val="right"/>
            </w:pPr>
          </w:p>
        </w:tc>
      </w:tr>
      <w:tr w:rsidR="00B677DA" w:rsidRPr="00050125" w14:paraId="31E51E1E" w14:textId="77777777" w:rsidTr="00B677DA">
        <w:tc>
          <w:tcPr>
            <w:tcW w:w="3402" w:type="dxa"/>
          </w:tcPr>
          <w:p w14:paraId="31EB6528" w14:textId="77777777" w:rsidR="00B677DA" w:rsidRPr="00050125" w:rsidRDefault="00B677DA" w:rsidP="008E4CB4"/>
        </w:tc>
        <w:tc>
          <w:tcPr>
            <w:tcW w:w="2552" w:type="dxa"/>
          </w:tcPr>
          <w:p w14:paraId="2E947F55" w14:textId="77777777" w:rsidR="00B677DA" w:rsidRPr="00050125" w:rsidRDefault="00B677DA" w:rsidP="008E4CB4">
            <w:pPr>
              <w:jc w:val="right"/>
              <w:rPr>
                <w:i/>
              </w:rPr>
            </w:pPr>
            <w:r w:rsidRPr="00050125">
              <w:rPr>
                <w:i/>
              </w:rPr>
              <w:t>Signature of Bidder:</w:t>
            </w:r>
          </w:p>
        </w:tc>
        <w:tc>
          <w:tcPr>
            <w:tcW w:w="3255" w:type="dxa"/>
          </w:tcPr>
          <w:p w14:paraId="11E5A484" w14:textId="77777777" w:rsidR="00B677DA" w:rsidRPr="00050125" w:rsidRDefault="00B677DA" w:rsidP="008E4CB4">
            <w:pPr>
              <w:jc w:val="right"/>
            </w:pPr>
          </w:p>
        </w:tc>
      </w:tr>
      <w:tr w:rsidR="00B677DA" w:rsidRPr="00050125" w14:paraId="1ECF3F81" w14:textId="77777777" w:rsidTr="00B677DA">
        <w:tc>
          <w:tcPr>
            <w:tcW w:w="3402" w:type="dxa"/>
          </w:tcPr>
          <w:p w14:paraId="3DC12749" w14:textId="77777777" w:rsidR="00B677DA" w:rsidRPr="00050125" w:rsidRDefault="00B677DA" w:rsidP="008E4CB4"/>
        </w:tc>
        <w:tc>
          <w:tcPr>
            <w:tcW w:w="2552" w:type="dxa"/>
          </w:tcPr>
          <w:p w14:paraId="360CF2D0" w14:textId="77777777" w:rsidR="00B677DA" w:rsidRPr="00050125" w:rsidRDefault="00B677DA" w:rsidP="008E4CB4">
            <w:pPr>
              <w:jc w:val="right"/>
              <w:rPr>
                <w:i/>
              </w:rPr>
            </w:pPr>
          </w:p>
          <w:p w14:paraId="29CBE07E" w14:textId="77777777" w:rsidR="00B677DA" w:rsidRPr="00050125" w:rsidRDefault="00B677DA" w:rsidP="008E4CB4">
            <w:pPr>
              <w:jc w:val="right"/>
              <w:rPr>
                <w:i/>
              </w:rPr>
            </w:pPr>
            <w:r w:rsidRPr="00050125">
              <w:rPr>
                <w:i/>
              </w:rPr>
              <w:t xml:space="preserve">Name: </w:t>
            </w:r>
          </w:p>
        </w:tc>
        <w:tc>
          <w:tcPr>
            <w:tcW w:w="3255" w:type="dxa"/>
          </w:tcPr>
          <w:p w14:paraId="6A827B68" w14:textId="77777777" w:rsidR="00B677DA" w:rsidRPr="00050125" w:rsidRDefault="00B677DA" w:rsidP="008E4CB4">
            <w:pPr>
              <w:jc w:val="right"/>
            </w:pPr>
          </w:p>
          <w:p w14:paraId="0D700DD4" w14:textId="23721453" w:rsidR="00B677DA" w:rsidRPr="00050125" w:rsidRDefault="00B677DA" w:rsidP="008E4CB4">
            <w:pPr>
              <w:jc w:val="right"/>
            </w:pPr>
          </w:p>
        </w:tc>
      </w:tr>
      <w:tr w:rsidR="00B677DA" w:rsidRPr="00050125" w14:paraId="3AA2BAA5" w14:textId="77777777" w:rsidTr="00B677DA">
        <w:tc>
          <w:tcPr>
            <w:tcW w:w="3402" w:type="dxa"/>
          </w:tcPr>
          <w:p w14:paraId="0FC40844" w14:textId="77777777" w:rsidR="00B677DA" w:rsidRPr="00050125" w:rsidRDefault="00B677DA" w:rsidP="008E4CB4"/>
        </w:tc>
        <w:tc>
          <w:tcPr>
            <w:tcW w:w="2552" w:type="dxa"/>
          </w:tcPr>
          <w:p w14:paraId="6E7DC85B" w14:textId="77777777" w:rsidR="00B677DA" w:rsidRPr="00050125" w:rsidRDefault="00B677DA" w:rsidP="008E4CB4">
            <w:pPr>
              <w:jc w:val="right"/>
              <w:rPr>
                <w:i/>
              </w:rPr>
            </w:pPr>
            <w:r w:rsidRPr="00050125">
              <w:rPr>
                <w:i/>
              </w:rPr>
              <w:t>Designation:</w:t>
            </w:r>
          </w:p>
        </w:tc>
        <w:tc>
          <w:tcPr>
            <w:tcW w:w="3255" w:type="dxa"/>
          </w:tcPr>
          <w:p w14:paraId="6A7C38FA" w14:textId="77777777" w:rsidR="00B677DA" w:rsidRPr="00050125" w:rsidRDefault="00B677DA" w:rsidP="008E4CB4">
            <w:pPr>
              <w:jc w:val="right"/>
            </w:pPr>
          </w:p>
        </w:tc>
      </w:tr>
    </w:tbl>
    <w:p w14:paraId="746E4826" w14:textId="77777777" w:rsidR="00B677DA" w:rsidRPr="00050125" w:rsidRDefault="00B677DA" w:rsidP="00B677DA">
      <w:pPr>
        <w:pStyle w:val="BodyText"/>
        <w:ind w:right="17"/>
        <w:rPr>
          <w:sz w:val="20"/>
        </w:rPr>
      </w:pPr>
    </w:p>
    <w:sectPr w:rsidR="00B677DA" w:rsidRPr="00050125" w:rsidSect="00C42F23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0A0CA" w14:textId="77777777" w:rsidR="006C6110" w:rsidRDefault="006C6110">
      <w:r>
        <w:separator/>
      </w:r>
    </w:p>
  </w:endnote>
  <w:endnote w:type="continuationSeparator" w:id="0">
    <w:p w14:paraId="405C7857" w14:textId="77777777" w:rsidR="006C6110" w:rsidRDefault="006C6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BFF32" w14:textId="77777777" w:rsidR="006C6110" w:rsidRDefault="006C6110">
      <w:r>
        <w:separator/>
      </w:r>
    </w:p>
  </w:footnote>
  <w:footnote w:type="continuationSeparator" w:id="0">
    <w:p w14:paraId="24BE220D" w14:textId="77777777" w:rsidR="006C6110" w:rsidRDefault="006C6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4332E" w14:textId="2C9B7B99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A31DF9">
      <w:rPr>
        <w:b/>
        <w:i/>
      </w:rPr>
      <w:t>27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 w16cid:durableId="773742567">
    <w:abstractNumId w:val="4"/>
  </w:num>
  <w:num w:numId="2" w16cid:durableId="959652462">
    <w:abstractNumId w:val="5"/>
  </w:num>
  <w:num w:numId="3" w16cid:durableId="39674673">
    <w:abstractNumId w:val="6"/>
  </w:num>
  <w:num w:numId="4" w16cid:durableId="176425181">
    <w:abstractNumId w:val="0"/>
  </w:num>
  <w:num w:numId="5" w16cid:durableId="589505683">
    <w:abstractNumId w:val="2"/>
  </w:num>
  <w:num w:numId="6" w16cid:durableId="443888994">
    <w:abstractNumId w:val="3"/>
  </w:num>
  <w:num w:numId="7" w16cid:durableId="1569343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3782"/>
    <w:rsid w:val="00050125"/>
    <w:rsid w:val="0007225E"/>
    <w:rsid w:val="000773B8"/>
    <w:rsid w:val="0008044E"/>
    <w:rsid w:val="000F1974"/>
    <w:rsid w:val="001401E8"/>
    <w:rsid w:val="001973DA"/>
    <w:rsid w:val="001B388A"/>
    <w:rsid w:val="002130F1"/>
    <w:rsid w:val="002443AE"/>
    <w:rsid w:val="002866FD"/>
    <w:rsid w:val="0029118E"/>
    <w:rsid w:val="00330098"/>
    <w:rsid w:val="00342AE7"/>
    <w:rsid w:val="003A79E7"/>
    <w:rsid w:val="00440455"/>
    <w:rsid w:val="004703AF"/>
    <w:rsid w:val="004829E7"/>
    <w:rsid w:val="004A344E"/>
    <w:rsid w:val="004F7397"/>
    <w:rsid w:val="0050192E"/>
    <w:rsid w:val="0054311B"/>
    <w:rsid w:val="005A30F3"/>
    <w:rsid w:val="005E500A"/>
    <w:rsid w:val="00664568"/>
    <w:rsid w:val="0068128F"/>
    <w:rsid w:val="006A35FB"/>
    <w:rsid w:val="006C6110"/>
    <w:rsid w:val="006E6DC0"/>
    <w:rsid w:val="0072780E"/>
    <w:rsid w:val="00741D29"/>
    <w:rsid w:val="00751AD4"/>
    <w:rsid w:val="00753079"/>
    <w:rsid w:val="00805612"/>
    <w:rsid w:val="0086155D"/>
    <w:rsid w:val="00867BBD"/>
    <w:rsid w:val="00872236"/>
    <w:rsid w:val="008B5318"/>
    <w:rsid w:val="008D0918"/>
    <w:rsid w:val="008F5B9D"/>
    <w:rsid w:val="00922E3A"/>
    <w:rsid w:val="00941B2C"/>
    <w:rsid w:val="009428EE"/>
    <w:rsid w:val="00947164"/>
    <w:rsid w:val="00956687"/>
    <w:rsid w:val="0096330A"/>
    <w:rsid w:val="009C0FFF"/>
    <w:rsid w:val="009C3EE5"/>
    <w:rsid w:val="00A23AAE"/>
    <w:rsid w:val="00A31DF9"/>
    <w:rsid w:val="00A97DB3"/>
    <w:rsid w:val="00AB76B0"/>
    <w:rsid w:val="00B416DC"/>
    <w:rsid w:val="00B54CC0"/>
    <w:rsid w:val="00B677DA"/>
    <w:rsid w:val="00B764D1"/>
    <w:rsid w:val="00BA7967"/>
    <w:rsid w:val="00C42F23"/>
    <w:rsid w:val="00C65FC8"/>
    <w:rsid w:val="00CA5FEB"/>
    <w:rsid w:val="00CD54DD"/>
    <w:rsid w:val="00D1151B"/>
    <w:rsid w:val="00DF3148"/>
    <w:rsid w:val="00E20BB5"/>
    <w:rsid w:val="00E71357"/>
    <w:rsid w:val="00E8666D"/>
    <w:rsid w:val="00EC0FB2"/>
    <w:rsid w:val="00F11471"/>
    <w:rsid w:val="00F32272"/>
    <w:rsid w:val="00FB0D21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872236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Rajesh Kumar Singh {राजेश कुमार सिंह}</cp:lastModifiedBy>
  <cp:revision>23</cp:revision>
  <cp:lastPrinted>2021-12-09T07:15:00Z</cp:lastPrinted>
  <dcterms:created xsi:type="dcterms:W3CDTF">2022-06-20T09:24:00Z</dcterms:created>
  <dcterms:modified xsi:type="dcterms:W3CDTF">2026-05-29T08:21:00Z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2026-05-27T12:25:29Z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5c0f50dc-b2ec-4b39-9004-95133cb96beb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